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75" w:rsidRPr="00D070CF" w:rsidRDefault="00703C75" w:rsidP="00703C75">
      <w:pPr>
        <w:pStyle w:val="Header"/>
        <w:bidi/>
        <w:jc w:val="both"/>
        <w:rPr>
          <w:rFonts w:cs="Arabic Transparent"/>
          <w:b/>
          <w:bCs/>
          <w:i/>
          <w:iCs/>
          <w:sz w:val="44"/>
          <w:szCs w:val="44"/>
          <w:rtl/>
          <w:lang w:bidi="ar-AE"/>
        </w:rPr>
      </w:pPr>
      <w:r w:rsidRPr="00D070CF">
        <w:rPr>
          <w:rFonts w:cs="Arabic Transparent" w:hint="cs"/>
          <w:b/>
          <w:bCs/>
          <w:i/>
          <w:iCs/>
          <w:sz w:val="44"/>
          <w:szCs w:val="44"/>
          <w:rtl/>
          <w:lang w:bidi="ar-AE"/>
        </w:rPr>
        <w:t>خبـــــر صحفــي</w:t>
      </w:r>
    </w:p>
    <w:p w:rsidR="00703C75" w:rsidRDefault="00703C75" w:rsidP="002C0575">
      <w:pPr>
        <w:pStyle w:val="Header"/>
        <w:pBdr>
          <w:bottom w:val="single" w:sz="12" w:space="1" w:color="auto"/>
        </w:pBdr>
        <w:bidi/>
        <w:jc w:val="both"/>
        <w:rPr>
          <w:rFonts w:hint="cs"/>
          <w:b/>
          <w:bCs/>
          <w:sz w:val="20"/>
          <w:szCs w:val="20"/>
          <w:rtl/>
          <w:lang w:bidi="ar-AE"/>
        </w:rPr>
      </w:pPr>
      <w:r>
        <w:rPr>
          <w:rFonts w:hint="cs"/>
          <w:b/>
          <w:bCs/>
          <w:sz w:val="20"/>
          <w:szCs w:val="20"/>
          <w:rtl/>
          <w:lang w:bidi="ar-AE"/>
        </w:rPr>
        <w:t xml:space="preserve">صادر من المركز الإعلامي لمؤسسة دبي للمهرجانات والتجزئة  </w:t>
      </w:r>
    </w:p>
    <w:p w:rsidR="002C0575" w:rsidRPr="002C0575" w:rsidRDefault="002C0575" w:rsidP="002C0575">
      <w:pPr>
        <w:pStyle w:val="Header"/>
        <w:pBdr>
          <w:bottom w:val="single" w:sz="12" w:space="1" w:color="auto"/>
        </w:pBdr>
        <w:bidi/>
        <w:jc w:val="both"/>
        <w:rPr>
          <w:b/>
          <w:bCs/>
          <w:sz w:val="20"/>
          <w:szCs w:val="20"/>
          <w:lang w:bidi="ar-AE"/>
        </w:rPr>
      </w:pPr>
    </w:p>
    <w:p w:rsidR="004F2BE2" w:rsidRDefault="004F2BE2" w:rsidP="00703C75">
      <w:pPr>
        <w:bidi/>
        <w:jc w:val="center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</w:p>
    <w:p w:rsidR="00B54D7D" w:rsidRPr="002C0575" w:rsidRDefault="002C0575" w:rsidP="004F2BE2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اختار "عالم مدهش" نقطة انطلاقه الأولى في دبي</w:t>
      </w:r>
    </w:p>
    <w:p w:rsidR="00B54D7D" w:rsidRDefault="00B54D7D" w:rsidP="004F2BE2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"تاكو الشارع"... </w:t>
      </w:r>
      <w:r w:rsidR="002C0575">
        <w:rPr>
          <w:rFonts w:ascii="Simplified Arabic" w:hAnsi="Simplified Arabic" w:cs="Simplified Arabic" w:hint="cs"/>
          <w:b/>
          <w:bCs/>
          <w:sz w:val="44"/>
          <w:szCs w:val="44"/>
          <w:rtl/>
        </w:rPr>
        <w:t>مأكولات شهيّة من وصفات عجوز مكسيكية</w:t>
      </w:r>
    </w:p>
    <w:p w:rsidR="00B54D7D" w:rsidRPr="00B54D7D" w:rsidRDefault="00B54D7D" w:rsidP="004F2BE2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703C75" w:rsidRPr="00B54D7D" w:rsidRDefault="00B54D7D" w:rsidP="004F2BE2">
      <w:pPr>
        <w:pStyle w:val="ListParagraph"/>
        <w:numPr>
          <w:ilvl w:val="0"/>
          <w:numId w:val="12"/>
        </w:numPr>
        <w:tabs>
          <w:tab w:val="left" w:pos="630"/>
        </w:tabs>
        <w:bidi/>
        <w:spacing w:line="240" w:lineRule="auto"/>
        <w:jc w:val="both"/>
        <w:rPr>
          <w:rFonts w:ascii="Simplified Arabic" w:eastAsia="Calibri" w:hAnsi="Simplified Arabic" w:cs="Simplified Arabic"/>
          <w:b/>
          <w:bCs/>
          <w:color w:val="000000"/>
          <w:sz w:val="32"/>
          <w:szCs w:val="32"/>
        </w:rPr>
      </w:pPr>
      <w:r>
        <w:rPr>
          <w:rFonts w:ascii="Simplified Arabic" w:eastAsia="Calibri" w:hAnsi="Simplified Arabic" w:cs="Simplified Arabic" w:hint="cs"/>
          <w:b/>
          <w:bCs/>
          <w:color w:val="000000"/>
          <w:sz w:val="32"/>
          <w:szCs w:val="32"/>
          <w:rtl/>
        </w:rPr>
        <w:t xml:space="preserve">أمجد </w:t>
      </w:r>
      <w:r w:rsidR="00081885">
        <w:rPr>
          <w:rFonts w:ascii="Simplified Arabic" w:eastAsia="Calibri" w:hAnsi="Simplified Arabic" w:cs="Simplified Arabic" w:hint="cs"/>
          <w:b/>
          <w:bCs/>
          <w:color w:val="000000"/>
          <w:sz w:val="32"/>
          <w:szCs w:val="32"/>
          <w:rtl/>
        </w:rPr>
        <w:t>زايد يحقق حلمه بامتلاك مطعم فريد من نوعه</w:t>
      </w:r>
      <w:bookmarkStart w:id="0" w:name="_GoBack"/>
      <w:bookmarkEnd w:id="0"/>
      <w:r w:rsidR="00703C75" w:rsidRPr="00B54D7D">
        <w:rPr>
          <w:rFonts w:ascii="Simplified Arabic" w:eastAsia="Calibri" w:hAnsi="Simplified Arabic" w:cs="Simplified Arabic" w:hint="cs"/>
          <w:b/>
          <w:bCs/>
          <w:color w:val="000000"/>
          <w:sz w:val="32"/>
          <w:szCs w:val="32"/>
          <w:rtl/>
        </w:rPr>
        <w:t xml:space="preserve">  </w:t>
      </w:r>
    </w:p>
    <w:p w:rsidR="00CD7B92" w:rsidRDefault="00703C75" w:rsidP="004F2BE2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6634A6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دبي، </w:t>
      </w:r>
      <w:r w:rsidR="002C0575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>3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أغسطس</w:t>
      </w:r>
      <w:r w:rsidRPr="006634A6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6634A6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2015:</w:t>
      </w:r>
      <w:r w:rsidR="00B54D7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 xml:space="preserve">بينما يلهو الصغار بين مساحات المرح المنتشرة في </w:t>
      </w:r>
      <w:r w:rsidR="002C0575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2C0575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 xml:space="preserve">، الوجهة الترفيهية العائلية الأشهر في المنطقة، ينشغل أمجد زايد في وضع اللمسات النهائية لافتتاح مطعمه "كالي تاكوز" داخل </w:t>
      </w:r>
      <w:r w:rsidR="002C0575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2C0575"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>، ولأول مرة في دبي.</w:t>
      </w:r>
    </w:p>
    <w:p w:rsidR="00703C75" w:rsidRDefault="002C0575" w:rsidP="004F2BE2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أمجد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 xml:space="preserve"> اختار المكان للترويج لمشروع طالما حلم بتنفيذه</w:t>
      </w:r>
      <w:r>
        <w:rPr>
          <w:rFonts w:ascii="Simplified Arabic" w:hAnsi="Simplified Arabic" w:cs="Simplified Arabic" w:hint="cs"/>
          <w:sz w:val="28"/>
          <w:szCs w:val="28"/>
          <w:rtl/>
        </w:rPr>
        <w:t>، وسعى لتحقيقه وإ</w:t>
      </w:r>
      <w:r w:rsidR="00CD7B92">
        <w:rPr>
          <w:rFonts w:ascii="Simplified Arabic" w:hAnsi="Simplified Arabic" w:cs="Simplified Arabic" w:hint="cs"/>
          <w:sz w:val="28"/>
          <w:szCs w:val="28"/>
          <w:rtl/>
        </w:rPr>
        <w:t>طلاقه في أجواء احتفالية بين الناس، تشبه الفكرة الرئيسية التي وجد من أجلها، وهي تقديم الطبق المكسيكي الأشهر عالمياً في الشارع، بين الجمهور، و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الحش</w:t>
      </w:r>
      <w:r w:rsidR="00B54D7D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د الكبير</w:t>
      </w:r>
      <w:r w:rsidR="00B54D7D">
        <w:rPr>
          <w:rFonts w:ascii="Simplified Arabic" w:hAnsi="Simplified Arabic" w:cs="Simplified Arabic" w:hint="cs"/>
          <w:sz w:val="28"/>
          <w:szCs w:val="28"/>
          <w:rtl/>
        </w:rPr>
        <w:t>ة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.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وقد تحقق حلمه 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 xml:space="preserve">بعد أن أتاحت له الإدارة المنظمة لفعاليات </w:t>
      </w:r>
      <w:r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 xml:space="preserve"> هذا العام، مؤسسة دبي للمهرجانات والتجزئة، إحدى مؤسسات دائرة السياحة والتسويق التجاري في دبي، الفرصة لافتتاح مطعمه المتنقل من خلال حافلة أنيقة تحمل صوراً لأشهر المواقع في دبي.</w:t>
      </w:r>
    </w:p>
    <w:p w:rsidR="00703C75" w:rsidRDefault="002C0575" w:rsidP="004F2BE2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يتحدث أمجد 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عن فكرة مطعمه المتنقل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بالقول: "جاءت 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 xml:space="preserve">فكرة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هذا المشروع 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بعد أن حلمت لسنوات طويلة بأن أمتلك مطعماً يقدم وجبات فريدة ومختلفة لرو</w:t>
      </w:r>
      <w:r>
        <w:rPr>
          <w:rFonts w:ascii="Simplified Arabic" w:hAnsi="Simplified Arabic" w:cs="Simplified Arabic" w:hint="cs"/>
          <w:sz w:val="28"/>
          <w:szCs w:val="28"/>
          <w:rtl/>
        </w:rPr>
        <w:t>ّ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اده، وتحقق الحلم بعد أن استكملت إجراءات الترخ</w:t>
      </w:r>
      <w:r w:rsidR="00B54D7D">
        <w:rPr>
          <w:rFonts w:ascii="Simplified Arabic" w:hAnsi="Simplified Arabic" w:cs="Simplified Arabic" w:hint="cs"/>
          <w:sz w:val="28"/>
          <w:szCs w:val="28"/>
          <w:rtl/>
        </w:rPr>
        <w:t>ي</w:t>
      </w:r>
      <w:r>
        <w:rPr>
          <w:rFonts w:ascii="Simplified Arabic" w:hAnsi="Simplified Arabic" w:cs="Simplified Arabic" w:hint="cs"/>
          <w:sz w:val="28"/>
          <w:szCs w:val="28"/>
          <w:rtl/>
        </w:rPr>
        <w:t>ص والإ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 xml:space="preserve">طلاق الرسمي، وسمحت لي إدارة </w:t>
      </w:r>
      <w:r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>
        <w:rPr>
          <w:rFonts w:ascii="Simplified Arabic" w:hAnsi="Simplified Arabic" w:cs="Simplified Arabic" w:hint="cs"/>
          <w:sz w:val="28"/>
          <w:szCs w:val="28"/>
          <w:rtl/>
        </w:rPr>
        <w:t>"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 xml:space="preserve"> بأن يكون المكان الأول من هنا، حيث الحشد الكبير من الزوار من كافة البلدان والجنسيات، </w:t>
      </w:r>
      <w:r>
        <w:rPr>
          <w:rFonts w:ascii="Simplified Arabic" w:hAnsi="Simplified Arabic" w:cs="Simplified Arabic" w:hint="cs"/>
          <w:sz w:val="28"/>
          <w:szCs w:val="28"/>
          <w:rtl/>
        </w:rPr>
        <w:t>وهي فرصة نادرة لأي شخص يبحث عن إ</w:t>
      </w:r>
      <w:r w:rsidR="00703C75">
        <w:rPr>
          <w:rFonts w:ascii="Simplified Arabic" w:hAnsi="Simplified Arabic" w:cs="Simplified Arabic" w:hint="cs"/>
          <w:sz w:val="28"/>
          <w:szCs w:val="28"/>
          <w:rtl/>
        </w:rPr>
        <w:t>طلاق مشروعه الشعبي، والوصول لأكبر قدر ممكن من الناس".</w:t>
      </w:r>
    </w:p>
    <w:p w:rsidR="00B54D7D" w:rsidRPr="00B54D7D" w:rsidRDefault="00B54D7D" w:rsidP="004F2BE2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B54D7D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وصفة عجوز مكسيكية</w:t>
      </w:r>
    </w:p>
    <w:p w:rsidR="00703C75" w:rsidRDefault="00703C75" w:rsidP="004F2BE2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ويروي أمجد قصة وصفات أطباقه الشهية، قائلاً: "جلست مع سيدة مكسيكية عجوز، تبلغ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t xml:space="preserve"> من العمر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80 عاماً، عرفني عليها أحد حفدتها، وأخبرتني عن أسرار مثيرة لطبق 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التاكو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، وع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t xml:space="preserve">دة أطباق شعبية مشهورة لديهم، 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lastRenderedPageBreak/>
        <w:t>والتي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ت</w:t>
      </w:r>
      <w:r w:rsidR="00B54D7D">
        <w:rPr>
          <w:rFonts w:ascii="Simplified Arabic" w:hAnsi="Simplified Arabic" w:cs="Simplified Arabic" w:hint="cs"/>
          <w:sz w:val="28"/>
          <w:szCs w:val="28"/>
          <w:rtl/>
        </w:rPr>
        <w:t>باع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في الشارع مثل ساندويتش الفلافل والشاورما في بلدنا، لكن مذاقها يحمل الكثير من الأسرار في التحضير والتقديم".</w:t>
      </w:r>
    </w:p>
    <w:p w:rsidR="00703C75" w:rsidRDefault="00703C75" w:rsidP="004F2BE2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ويضيف أمجد أنه سعى منذ لحظة جلوسه مع العجو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t>ز المكسيكية إلى البحث عن كيفية إ</w:t>
      </w:r>
      <w:r>
        <w:rPr>
          <w:rFonts w:ascii="Simplified Arabic" w:hAnsi="Simplified Arabic" w:cs="Simplified Arabic" w:hint="cs"/>
          <w:sz w:val="28"/>
          <w:szCs w:val="28"/>
          <w:rtl/>
        </w:rPr>
        <w:t>طلاق مطعمه الأول ليقد</w:t>
      </w:r>
      <w:r w:rsidR="00E565A0">
        <w:rPr>
          <w:rFonts w:ascii="Simplified Arabic" w:hAnsi="Simplified Arabic" w:cs="Simplified Arabic" w:hint="cs"/>
          <w:sz w:val="28"/>
          <w:szCs w:val="28"/>
          <w:rtl/>
        </w:rPr>
        <w:t>ّ</w:t>
      </w:r>
      <w:r>
        <w:rPr>
          <w:rFonts w:ascii="Simplified Arabic" w:hAnsi="Simplified Arabic" w:cs="Simplified Arabic" w:hint="cs"/>
          <w:sz w:val="28"/>
          <w:szCs w:val="28"/>
          <w:rtl/>
        </w:rPr>
        <w:t>م من خلال</w:t>
      </w:r>
      <w:r w:rsidR="00B54D7D">
        <w:rPr>
          <w:rFonts w:ascii="Simplified Arabic" w:hAnsi="Simplified Arabic" w:cs="Simplified Arabic" w:hint="cs"/>
          <w:sz w:val="28"/>
          <w:szCs w:val="28"/>
          <w:rtl/>
        </w:rPr>
        <w:t>ه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أطباق "التاكو" بذات الطريقة التي تقدم في بلدها، إلى أن خطرت في باله فكرة حافلة الطعام المتنقلة التي توفر للناس فرصة تذوق أطباقه في كل مكان.</w:t>
      </w:r>
    </w:p>
    <w:p w:rsidR="00B54D7D" w:rsidRPr="00B54D7D" w:rsidRDefault="00B54D7D" w:rsidP="004F2BE2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إقبال متميز</w:t>
      </w:r>
    </w:p>
    <w:p w:rsidR="00703C75" w:rsidRDefault="00703C75" w:rsidP="004F2BE2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وتشهد حافلة "كالي تاكوز"، الت</w:t>
      </w:r>
      <w:r w:rsidR="00D328B8">
        <w:rPr>
          <w:rFonts w:ascii="Simplified Arabic" w:hAnsi="Simplified Arabic" w:cs="Simplified Arabic" w:hint="cs"/>
          <w:sz w:val="28"/>
          <w:szCs w:val="28"/>
          <w:rtl/>
        </w:rPr>
        <w:t>ي تعني بالعربية "تاكو الشارع"، إ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قبالأً مميزاً من كافة الجنسيات التي تزور فعاليات </w:t>
      </w:r>
      <w:r w:rsidR="00D328B8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D328B8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في مركز دبي التجاري العالمي، وهي تقدم 4 أطباق مكسيكية رئيسية، إلى جانب مجموعة من الحلويات الشهيرة، والعصائر، والمشروبات التي تستورد خصيصاً من المكسيك.</w:t>
      </w:r>
    </w:p>
    <w:p w:rsidR="00703C75" w:rsidRDefault="00703C75" w:rsidP="004F2BE2">
      <w:pPr>
        <w:pStyle w:val="NormalWeb"/>
        <w:bidi/>
        <w:jc w:val="both"/>
        <w:rPr>
          <w:rStyle w:val="goog-gtc-translatable"/>
          <w:rFonts w:ascii="Simplified Arabic" w:hAnsi="Simplified Arabic" w:cs="Simplified Arabic"/>
          <w:sz w:val="28"/>
          <w:szCs w:val="28"/>
          <w:rtl/>
        </w:rPr>
      </w:pP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والجدير بالذكر بأن "عالم مدهش" يمتد هذا العام على مساحة 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تزيد على 34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,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000 متر مربع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داخل 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مركز دبي التجاري العالمي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 في القاعات 1-8 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.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و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هو يعدّ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 الوجهة الترفيهية العائلية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الأمثل في فصل الصيف و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التي تمنح الصغار من جم</w:t>
      </w:r>
      <w:r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يع الأعمار الفرصة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 للتعلم ضمن أجواء مريحة وممتعة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،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 وفي بيئة آمنة  تقدم تجارب عالمية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متفردة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 تثري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أوقات الأطفال 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وتساعدهم على التعلم.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703C75" w:rsidRDefault="00703C75" w:rsidP="004F2BE2">
      <w:pPr>
        <w:pStyle w:val="NormalWeb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ويوفر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"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عالم مدهش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"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 منصة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>مثالية للترفيه والفائدة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 xml:space="preserve">، إذ يضم 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أنشطة 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فريدة مثل ألعاب المهارة وألعاب التشويق والمغامرا</w:t>
      </w:r>
      <w:r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ت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 والألعاب المطاطية</w:t>
      </w:r>
      <w:r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، بالإضافة إلى مجموعة واسعة من</w:t>
      </w:r>
      <w:r>
        <w:rPr>
          <w:rStyle w:val="goog-gtc-translatable"/>
          <w:rFonts w:ascii="Simplified Arabic" w:hAnsi="Simplified Arabic" w:cs="Simplified Arabic" w:hint="cs"/>
          <w:sz w:val="28"/>
          <w:szCs w:val="28"/>
          <w:rtl/>
        </w:rPr>
        <w:t xml:space="preserve"> خيارات </w:t>
      </w:r>
      <w:r w:rsidRPr="00E26B5A">
        <w:rPr>
          <w:rStyle w:val="goog-gtc-translatable"/>
          <w:rFonts w:ascii="Simplified Arabic" w:hAnsi="Simplified Arabic" w:cs="Simplified Arabic"/>
          <w:sz w:val="28"/>
          <w:szCs w:val="28"/>
          <w:rtl/>
        </w:rPr>
        <w:t>الأطعمة والمشروبات.</w:t>
      </w:r>
      <w:r w:rsidRPr="00E26B5A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703C75" w:rsidRDefault="00703C75" w:rsidP="004F2BE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DF5CDE">
        <w:rPr>
          <w:rFonts w:ascii="Simplified Arabic" w:hAnsi="Simplified Arabic" w:cs="Simplified Arabic"/>
          <w:sz w:val="28"/>
          <w:szCs w:val="28"/>
          <w:rtl/>
          <w:lang w:bidi="ar-AE"/>
        </w:rPr>
        <w:t>و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يفتح </w:t>
      </w:r>
      <w:r w:rsidR="00D328B8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>عالم مدهش</w:t>
      </w:r>
      <w:r w:rsidR="00D328B8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أبوابه خلال الفترة ما بين 9 يوليو إلى 29 أغسطس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>2015 من الساعة 9:00 صباحاً وحتى الساعة 12 منتصف الليل من يوم السبت إلى الأربعاء، ومن الساعة 9:00 صباحاً إلى الساعة 1:00</w:t>
      </w:r>
      <w:r w:rsidRPr="00DF5CDE">
        <w:rPr>
          <w:rFonts w:ascii="Simplified Arabic" w:hAnsi="Simplified Arabic" w:cs="Simplified Arabic"/>
          <w:sz w:val="28"/>
          <w:szCs w:val="28"/>
          <w:lang w:bidi="ar-AE"/>
        </w:rPr>
        <w:t xml:space="preserve"> 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بعد منتصف الليل يومي الخميس والجمعة. 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ويبلغ سعر تذكرة 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دخول </w:t>
      </w:r>
      <w:r w:rsidR="00D328B8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>عالم مدهش</w:t>
      </w:r>
      <w:r w:rsidR="00D328B8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20 درهماً للصغار والكبار، فيما يستطيع الأطفال دون الثالثة من العمر الدخول مجاناً.</w:t>
      </w:r>
      <w:r w:rsidRPr="00DF5CDE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</w:p>
    <w:p w:rsidR="00703C75" w:rsidRDefault="00703C75" w:rsidP="004F2BE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703C75" w:rsidRDefault="00703C75" w:rsidP="004F2BE2">
      <w:pPr>
        <w:bidi/>
        <w:spacing w:after="0" w:line="240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>-</w:t>
      </w:r>
      <w:r w:rsidRPr="00C05AEC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انتهى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>-</w:t>
      </w:r>
    </w:p>
    <w:p w:rsidR="00703C75" w:rsidRPr="00DF5CDE" w:rsidRDefault="00703C75" w:rsidP="004F2BE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703C75" w:rsidRPr="00DF5CDE" w:rsidRDefault="00703C75" w:rsidP="004F2BE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703C75" w:rsidRPr="00DF5CDE" w:rsidRDefault="00703C75" w:rsidP="004F2BE2">
      <w:pPr>
        <w:bidi/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</w:pPr>
      <w:r w:rsidRPr="00DF5CDE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للمزيد من المعلومات يرجى </w:t>
      </w:r>
      <w:r w:rsidRPr="00DF5CDE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التواصل عبر التالي:- </w:t>
      </w:r>
    </w:p>
    <w:p w:rsidR="00703C75" w:rsidRPr="00DF5CDE" w:rsidRDefault="00703C75" w:rsidP="004F2BE2">
      <w:pPr>
        <w:bidi/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lastRenderedPageBreak/>
        <w:t xml:space="preserve">- مركز اتصال دائرة السياحة والتسويق التجاري على الرقم </w:t>
      </w:r>
      <w:r w:rsidRPr="00DF5CDE">
        <w:rPr>
          <w:rFonts w:ascii="Simplified Arabic" w:hAnsi="Simplified Arabic" w:cs="Simplified Arabic"/>
          <w:sz w:val="28"/>
          <w:szCs w:val="28"/>
          <w:lang w:bidi="ar-AE"/>
        </w:rPr>
        <w:t>+971 600 555 559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</w:p>
    <w:p w:rsidR="00703C75" w:rsidRPr="00DF5CDE" w:rsidRDefault="00703C75" w:rsidP="004F2BE2">
      <w:pPr>
        <w:bidi/>
        <w:spacing w:after="0" w:line="240" w:lineRule="auto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- </w:t>
      </w:r>
      <w:r w:rsidRPr="00DF5CDE">
        <w:rPr>
          <w:rFonts w:ascii="Simplified Arabic" w:hAnsi="Simplified Arabic" w:cs="Simplified Arabic"/>
          <w:sz w:val="28"/>
          <w:szCs w:val="28"/>
          <w:rtl/>
          <w:lang w:bidi="ar-AE"/>
        </w:rPr>
        <w:t>ال</w:t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موقع </w:t>
      </w:r>
      <w:r w:rsidRPr="00DF5CDE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الإلكتروني </w:t>
      </w:r>
      <w:r>
        <w:fldChar w:fldCharType="begin"/>
      </w:r>
      <w:r>
        <w:instrText xml:space="preserve"> HYPERLINK "http://www.modheshworld.com" </w:instrText>
      </w:r>
      <w:r>
        <w:fldChar w:fldCharType="separate"/>
      </w:r>
      <w:r w:rsidRPr="00DF5CDE">
        <w:rPr>
          <w:rFonts w:ascii="Simplified Arabic" w:hAnsi="Simplified Arabic" w:cs="Simplified Arabic"/>
          <w:color w:val="000000"/>
          <w:sz w:val="28"/>
          <w:szCs w:val="28"/>
          <w:lang w:bidi="ar-AE"/>
        </w:rPr>
        <w:t>modheshworld.com</w:t>
      </w:r>
      <w:r>
        <w:rPr>
          <w:rFonts w:ascii="Simplified Arabic" w:hAnsi="Simplified Arabic" w:cs="Simplified Arabic"/>
          <w:color w:val="000000"/>
          <w:sz w:val="28"/>
          <w:szCs w:val="28"/>
          <w:lang w:bidi="ar-AE"/>
        </w:rPr>
        <w:fldChar w:fldCharType="end"/>
      </w:r>
      <w:r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</w:p>
    <w:p w:rsidR="00703C75" w:rsidRPr="00DF5CDE" w:rsidRDefault="004E5C59" w:rsidP="00703C75">
      <w:pPr>
        <w:bidi/>
        <w:rPr>
          <w:color w:val="000000"/>
          <w:lang w:val="en-GB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>- مواقع التواصل الا</w:t>
      </w:r>
      <w:r w:rsidR="00703C75" w:rsidRPr="00DF5CDE">
        <w:rPr>
          <w:rFonts w:ascii="Simplified Arabic" w:hAnsi="Simplified Arabic" w:cs="Simplified Arabic" w:hint="cs"/>
          <w:sz w:val="28"/>
          <w:szCs w:val="28"/>
          <w:rtl/>
          <w:lang w:bidi="ar-AE"/>
        </w:rPr>
        <w:t>جتماعي:</w:t>
      </w:r>
    </w:p>
    <w:p w:rsidR="00703C75" w:rsidRPr="00DF5CDE" w:rsidRDefault="00703C75" w:rsidP="00703C75">
      <w:pPr>
        <w:rPr>
          <w:color w:val="000000"/>
          <w:lang w:val="en-GB"/>
        </w:rPr>
      </w:pPr>
      <w:r w:rsidRPr="00DF5CDE">
        <w:rPr>
          <w:color w:val="000000"/>
          <w:lang w:val="en-GB"/>
        </w:rPr>
        <w:t xml:space="preserve">Hashtag: </w:t>
      </w:r>
      <w:r w:rsidRPr="00DF5CDE">
        <w:rPr>
          <w:b/>
          <w:bCs/>
          <w:color w:val="000000"/>
          <w:lang w:val="en-GB"/>
        </w:rPr>
        <w:t>#</w:t>
      </w:r>
      <w:proofErr w:type="spellStart"/>
      <w:r w:rsidRPr="00DF5CDE">
        <w:rPr>
          <w:b/>
          <w:bCs/>
          <w:color w:val="000000"/>
          <w:lang w:val="en-GB"/>
        </w:rPr>
        <w:t>ModheshWorld</w:t>
      </w:r>
      <w:proofErr w:type="spellEnd"/>
    </w:p>
    <w:p w:rsidR="00703C75" w:rsidRPr="00DF5CDE" w:rsidRDefault="00703C75" w:rsidP="00703C75">
      <w:pPr>
        <w:autoSpaceDE w:val="0"/>
        <w:autoSpaceDN w:val="0"/>
        <w:spacing w:after="0" w:line="240" w:lineRule="auto"/>
        <w:ind w:left="720" w:hanging="360"/>
        <w:rPr>
          <w:rFonts w:ascii="Arial" w:hAnsi="Arial"/>
          <w:color w:val="000000"/>
          <w:sz w:val="24"/>
          <w:szCs w:val="24"/>
          <w:lang w:val="en-GB"/>
        </w:rPr>
      </w:pPr>
      <w:r w:rsidRPr="00DF5CDE">
        <w:rPr>
          <w:rFonts w:ascii="Arial" w:hAnsi="Arial"/>
          <w:color w:val="1F497D"/>
        </w:rPr>
        <w:t>·</w:t>
      </w:r>
      <w:r w:rsidRPr="00DF5CDE"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r w:rsidRPr="00DF5CDE">
        <w:rPr>
          <w:color w:val="1F497D"/>
        </w:rPr>
        <w:t xml:space="preserve">Facebook: </w:t>
      </w:r>
      <w:hyperlink r:id="rId6" w:history="1">
        <w:r w:rsidRPr="00DF5CDE">
          <w:rPr>
            <w:color w:val="0000FF"/>
            <w:u w:val="single"/>
          </w:rPr>
          <w:t>https://www.facebook.com/ModheshWorld</w:t>
        </w:r>
      </w:hyperlink>
    </w:p>
    <w:p w:rsidR="00703C75" w:rsidRPr="00DF5CDE" w:rsidRDefault="00703C75" w:rsidP="00703C75">
      <w:pPr>
        <w:autoSpaceDE w:val="0"/>
        <w:autoSpaceDN w:val="0"/>
        <w:spacing w:after="0" w:line="240" w:lineRule="auto"/>
        <w:ind w:left="720" w:hanging="360"/>
        <w:rPr>
          <w:rFonts w:ascii="Arial" w:hAnsi="Arial"/>
          <w:color w:val="000000"/>
          <w:sz w:val="24"/>
          <w:szCs w:val="24"/>
          <w:lang w:val="en-GB"/>
        </w:rPr>
      </w:pPr>
      <w:r w:rsidRPr="00DF5CDE">
        <w:rPr>
          <w:rFonts w:ascii="Arial" w:hAnsi="Arial"/>
          <w:color w:val="1F497D"/>
        </w:rPr>
        <w:t>·</w:t>
      </w:r>
      <w:r w:rsidRPr="00DF5CDE"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proofErr w:type="spellStart"/>
      <w:r w:rsidRPr="00DF5CDE">
        <w:rPr>
          <w:color w:val="000000"/>
        </w:rPr>
        <w:t>Youtube</w:t>
      </w:r>
      <w:proofErr w:type="gramStart"/>
      <w:r w:rsidRPr="00DF5CDE">
        <w:rPr>
          <w:color w:val="000000"/>
        </w:rPr>
        <w:t>:</w:t>
      </w:r>
      <w:proofErr w:type="gramEnd"/>
      <w:hyperlink r:id="rId7" w:history="1">
        <w:r w:rsidRPr="00DF5CDE">
          <w:rPr>
            <w:color w:val="0000FF"/>
            <w:u w:val="single"/>
          </w:rPr>
          <w:t>https</w:t>
        </w:r>
        <w:proofErr w:type="spellEnd"/>
        <w:r w:rsidRPr="00DF5CDE">
          <w:rPr>
            <w:color w:val="0000FF"/>
            <w:u w:val="single"/>
          </w:rPr>
          <w:t>://www.youtube.com/user/ModheshWorld</w:t>
        </w:r>
      </w:hyperlink>
    </w:p>
    <w:p w:rsidR="00703C75" w:rsidRPr="00DF5CDE" w:rsidRDefault="00703C75" w:rsidP="00703C75">
      <w:pPr>
        <w:autoSpaceDE w:val="0"/>
        <w:autoSpaceDN w:val="0"/>
        <w:spacing w:after="0" w:line="240" w:lineRule="auto"/>
        <w:ind w:left="720" w:hanging="360"/>
        <w:rPr>
          <w:rFonts w:ascii="Arial" w:hAnsi="Arial"/>
          <w:color w:val="000000"/>
          <w:sz w:val="24"/>
          <w:szCs w:val="24"/>
          <w:lang w:val="en-GB"/>
        </w:rPr>
      </w:pPr>
      <w:r w:rsidRPr="00DF5CDE">
        <w:rPr>
          <w:rFonts w:ascii="Arial" w:hAnsi="Arial"/>
          <w:color w:val="1F497D"/>
        </w:rPr>
        <w:t>·</w:t>
      </w:r>
      <w:r w:rsidRPr="00DF5CDE"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r w:rsidRPr="00DF5CDE">
        <w:rPr>
          <w:color w:val="1F497D"/>
        </w:rPr>
        <w:t>Twitter: @</w:t>
      </w:r>
      <w:proofErr w:type="spellStart"/>
      <w:r w:rsidRPr="00DF5CDE">
        <w:rPr>
          <w:color w:val="1F497D"/>
        </w:rPr>
        <w:t>ModheshWorld</w:t>
      </w:r>
      <w:proofErr w:type="spellEnd"/>
    </w:p>
    <w:p w:rsidR="00703C75" w:rsidRPr="00DF5CDE" w:rsidRDefault="00703C75" w:rsidP="00703C75">
      <w:pPr>
        <w:autoSpaceDE w:val="0"/>
        <w:autoSpaceDN w:val="0"/>
        <w:bidi/>
        <w:spacing w:after="0" w:line="240" w:lineRule="auto"/>
        <w:ind w:left="720" w:hanging="360"/>
        <w:jc w:val="right"/>
        <w:rPr>
          <w:rFonts w:ascii="Arial" w:hAnsi="Arial"/>
          <w:color w:val="000000"/>
          <w:sz w:val="24"/>
          <w:szCs w:val="24"/>
          <w:lang w:val="en-GB"/>
        </w:rPr>
      </w:pPr>
      <w:r w:rsidRPr="00DF5CDE">
        <w:rPr>
          <w:rFonts w:ascii="Arial" w:hAnsi="Arial"/>
          <w:color w:val="1F497D"/>
        </w:rPr>
        <w:t>·</w:t>
      </w:r>
      <w:r w:rsidRPr="00DF5CDE">
        <w:rPr>
          <w:rFonts w:ascii="Times New Roman" w:hAnsi="Times New Roman" w:cs="Times New Roman"/>
          <w:color w:val="1F497D"/>
          <w:sz w:val="14"/>
          <w:szCs w:val="14"/>
        </w:rPr>
        <w:t xml:space="preserve">        </w:t>
      </w:r>
      <w:r w:rsidRPr="00DF5CDE">
        <w:rPr>
          <w:color w:val="000000"/>
        </w:rPr>
        <w:t>Instagram:</w:t>
      </w:r>
      <w:r w:rsidRPr="00DF5CDE">
        <w:rPr>
          <w:color w:val="1F497D"/>
        </w:rPr>
        <w:t xml:space="preserve"> @</w:t>
      </w:r>
      <w:proofErr w:type="spellStart"/>
      <w:r w:rsidRPr="00DF5CDE">
        <w:rPr>
          <w:color w:val="1F497D"/>
        </w:rPr>
        <w:t>ModheshWorld</w:t>
      </w:r>
      <w:proofErr w:type="spellEnd"/>
      <w:r w:rsidRPr="00DF5CDE">
        <w:rPr>
          <w:rFonts w:hint="cs"/>
          <w:color w:val="1F497D"/>
          <w:rtl/>
        </w:rPr>
        <w:t xml:space="preserve"> </w:t>
      </w:r>
    </w:p>
    <w:p w:rsidR="00703C75" w:rsidRPr="00CD7B92" w:rsidRDefault="00703C75" w:rsidP="00703C75">
      <w:pPr>
        <w:bidi/>
        <w:jc w:val="both"/>
        <w:rPr>
          <w:rFonts w:ascii="Simplified Arabic" w:hAnsi="Simplified Arabic" w:cs="Simplified Arabic"/>
          <w:sz w:val="28"/>
          <w:szCs w:val="28"/>
        </w:rPr>
      </w:pPr>
    </w:p>
    <w:sectPr w:rsidR="00703C75" w:rsidRPr="00CD7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83315"/>
    <w:multiLevelType w:val="hybridMultilevel"/>
    <w:tmpl w:val="D3A0463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A5C54"/>
    <w:multiLevelType w:val="hybridMultilevel"/>
    <w:tmpl w:val="8436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81885"/>
    <w:rsid w:val="000F6067"/>
    <w:rsid w:val="0018478D"/>
    <w:rsid w:val="00226620"/>
    <w:rsid w:val="002C0575"/>
    <w:rsid w:val="0044249F"/>
    <w:rsid w:val="0044346D"/>
    <w:rsid w:val="004C2534"/>
    <w:rsid w:val="004D5B0C"/>
    <w:rsid w:val="004E5C59"/>
    <w:rsid w:val="004F2BE2"/>
    <w:rsid w:val="00615D51"/>
    <w:rsid w:val="00653C1E"/>
    <w:rsid w:val="00703C75"/>
    <w:rsid w:val="009A3999"/>
    <w:rsid w:val="00A96EF3"/>
    <w:rsid w:val="00B54D7D"/>
    <w:rsid w:val="00BF2AB1"/>
    <w:rsid w:val="00C405C9"/>
    <w:rsid w:val="00CD7B92"/>
    <w:rsid w:val="00D328B8"/>
    <w:rsid w:val="00E565A0"/>
    <w:rsid w:val="00F31600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703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3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og-gtc-translatable">
    <w:name w:val="goog-gtc-translatable"/>
    <w:rsid w:val="00703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user/ModheshWorl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ModheshWorl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Feda Taha</cp:lastModifiedBy>
  <cp:revision>9</cp:revision>
  <dcterms:created xsi:type="dcterms:W3CDTF">2015-08-01T17:53:00Z</dcterms:created>
  <dcterms:modified xsi:type="dcterms:W3CDTF">2015-08-03T06:21:00Z</dcterms:modified>
</cp:coreProperties>
</file>